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6B" w:rsidRPr="005C2EF4" w:rsidRDefault="008A616B" w:rsidP="005C2EF4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5C2EF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CONTRATO </w:t>
      </w:r>
      <w:r w:rsidR="005C2EF4" w:rsidRPr="005C2EF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SOCIAL</w:t>
      </w:r>
    </w:p>
    <w:p w:rsidR="008A616B" w:rsidRPr="005C2EF4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8A616B" w:rsidRPr="005C2EF4" w:rsidRDefault="008A616B" w:rsidP="00A60A18">
      <w:pPr>
        <w:tabs>
          <w:tab w:val="left" w:pos="7680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5C2EF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</w:t>
      </w:r>
      <w:r w:rsidR="00A60A18">
        <w:rPr>
          <w:rFonts w:ascii="Arial" w:eastAsia="Times New Roman" w:hAnsi="Arial" w:cs="Arial"/>
          <w:b/>
          <w:iCs/>
          <w:sz w:val="24"/>
          <w:szCs w:val="24"/>
          <w:lang w:eastAsia="pt-BR"/>
        </w:rPr>
        <w:tab/>
      </w:r>
    </w:p>
    <w:p w:rsidR="008A616B" w:rsidRPr="005C2EF4" w:rsidRDefault="005C2EF4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2EF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NOME </w:t>
      </w:r>
      <w:r w:rsidR="008A616B" w:rsidRPr="005C2EF4">
        <w:rPr>
          <w:rFonts w:ascii="Arial" w:eastAsia="Times New Roman" w:hAnsi="Arial" w:cs="Arial"/>
          <w:iCs/>
          <w:sz w:val="24"/>
          <w:szCs w:val="24"/>
          <w:lang w:eastAsia="pt-BR"/>
        </w:rPr>
        <w:t>e qualificação completa do primeiro sócio</w:t>
      </w:r>
      <w:r w:rsidRPr="005C2EF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8A616B" w:rsidRPr="005C2EF4">
        <w:rPr>
          <w:rFonts w:ascii="Arial" w:hAnsi="Arial" w:cs="Arial"/>
          <w:sz w:val="24"/>
          <w:szCs w:val="24"/>
        </w:rPr>
        <w:t>(nome, nacionalidade, estado civil, profissão, CI, CPF e endereço)</w:t>
      </w:r>
      <w:r w:rsidR="008A616B" w:rsidRPr="005C2EF4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8A616B" w:rsidRPr="005C2EF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A616B" w:rsidRPr="008A616B" w:rsidRDefault="00435A84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7C6CAF" wp14:editId="5B625E19">
                <wp:simplePos x="0" y="0"/>
                <wp:positionH relativeFrom="margin">
                  <wp:posOffset>-206528</wp:posOffset>
                </wp:positionH>
                <wp:positionV relativeFrom="paragraph">
                  <wp:posOffset>602187</wp:posOffset>
                </wp:positionV>
                <wp:extent cx="6280474" cy="2369744"/>
                <wp:effectExtent l="57150" t="1162050" r="44450" b="117411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20068">
                          <a:off x="0" y="0"/>
                          <a:ext cx="6280474" cy="2369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A84" w:rsidRPr="00435A84" w:rsidRDefault="00435A84" w:rsidP="00435A84">
                            <w:pPr>
                              <w:tabs>
                                <w:tab w:val="left" w:pos="7680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5A84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C6CA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6.25pt;margin-top:47.4pt;width:494.55pt;height:186.6pt;rotation:-1616480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" filled="f" stroked="f">
                <v:textbox>
                  <w:txbxContent>
                    <w:p w:rsidR="00435A84" w:rsidRPr="00435A84" w:rsidRDefault="00435A84" w:rsidP="00435A84">
                      <w:pPr>
                        <w:tabs>
                          <w:tab w:val="left" w:pos="7680"/>
                        </w:tabs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iCs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5A84">
                        <w:rPr>
                          <w:rFonts w:ascii="Arial" w:eastAsia="Times New Roman" w:hAnsi="Arial" w:cs="Arial"/>
                          <w:b/>
                          <w:iCs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MODELO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EF4" w:rsidRPr="005C2EF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NOME</w:t>
      </w:r>
      <w:r w:rsidR="008A616B" w:rsidRPr="005C2EF4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 qualificação completa do segundo sócio </w:t>
      </w:r>
      <w:r w:rsidR="008A616B" w:rsidRPr="005C2EF4">
        <w:rPr>
          <w:rFonts w:ascii="Arial" w:hAnsi="Arial" w:cs="Arial"/>
          <w:sz w:val="24"/>
          <w:szCs w:val="24"/>
        </w:rPr>
        <w:t>(nome, nacionalidade, estado civil, profissão, CI, CPF e endereço)</w:t>
      </w:r>
      <w:r w:rsidR="008A616B" w:rsidRPr="005C2EF4">
        <w:rPr>
          <w:rFonts w:ascii="Arial" w:eastAsia="Times New Roman" w:hAnsi="Arial" w:cs="Arial"/>
          <w:sz w:val="24"/>
          <w:szCs w:val="24"/>
          <w:lang w:eastAsia="pt-BR"/>
        </w:rPr>
        <w:t>, têm entre si justo e combinado a constituição de uma SOCIEDADE</w:t>
      </w:r>
      <w:r w:rsidR="008A616B"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 SIMPLES, que se regerá pelas cláusulas e condições seguintes e pela legislação específica que disciplina essa forma societária.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PRIMEIRA – DENOMINAÇÃO SOCIAL, SEDE E FORO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A sociedade girará sob a denominação social de </w:t>
      </w:r>
      <w:r w:rsidR="005C2EF4" w:rsidRPr="005C2EF4">
        <w:rPr>
          <w:rFonts w:ascii="Arial" w:eastAsia="Times New Roman" w:hAnsi="Arial" w:cs="Arial"/>
          <w:b/>
          <w:sz w:val="24"/>
          <w:szCs w:val="24"/>
          <w:lang w:eastAsia="pt-BR"/>
        </w:rPr>
        <w:t>(NOME DA EMPRESA/SOCIEDADE)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 com sede e foro na Rua 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...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, Bairro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...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, CEP: 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...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), em Serra, Estado do Espírito Santo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SEGUNDA – OBJETIVO SOCIAL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A sociedade tem por objetivo social 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(descrever a finalidade)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TERCEIRA – CAPITAL SOCIAL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O capital social será de R$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...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 (por extenso), totalmente integralizado em moeda corrente do país, dividido em (número de quotas (por extenso) de valor unitário de R$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(..)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por extenso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) cada uma e dividido entre os sócios da seguinte forma: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Nome do primeiro sócio 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 xml:space="preserve">(x) 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quotas R$ (total)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Nome do segundo sócio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 xml:space="preserve"> (x) 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quotas 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$ (total) 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Parágrafo único: Os sócios não respondem subsidiariamente pelas obrigações sociais.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QUARTA – INÍCIO DE ATIVIDADES, PRAZO DE DURAÇÃO E TÉRMINO DO EXERCÍCIO SOCIAL.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A sociedade iniciará suas atividades no ato do registro do presente contrato de constituição no órgão competente, sendo por prazo indeterminado o seu tempo 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duração e encerrando-se seu exercício social em 31 de dezembro de cada ano.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QUINTA – A ADMINISTRAÇÃO E USO DO NOME COMERCIAL</w:t>
      </w:r>
    </w:p>
    <w:p w:rsidR="008A616B" w:rsidRPr="008A616B" w:rsidRDefault="00435A84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61DA67" wp14:editId="030479EA">
                <wp:simplePos x="0" y="0"/>
                <wp:positionH relativeFrom="margin">
                  <wp:posOffset>-117763</wp:posOffset>
                </wp:positionH>
                <wp:positionV relativeFrom="paragraph">
                  <wp:posOffset>1704858</wp:posOffset>
                </wp:positionV>
                <wp:extent cx="6280474" cy="2369744"/>
                <wp:effectExtent l="57150" t="1162050" r="44450" b="117411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20068">
                          <a:off x="0" y="0"/>
                          <a:ext cx="6280474" cy="2369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A84" w:rsidRPr="00435A84" w:rsidRDefault="00435A84" w:rsidP="00435A84">
                            <w:pPr>
                              <w:tabs>
                                <w:tab w:val="left" w:pos="7680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5A84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1DA67" id="Caixa de texto 2" o:spid="_x0000_s1027" type="#_x0000_t202" style="position:absolute;left:0;text-align:left;margin-left:-9.25pt;margin-top:134.25pt;width:494.55pt;height:186.6pt;rotation:-1616480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" filled="f" stroked="f">
                <v:textbox>
                  <w:txbxContent>
                    <w:p w:rsidR="00435A84" w:rsidRPr="00435A84" w:rsidRDefault="00435A84" w:rsidP="00435A84">
                      <w:pPr>
                        <w:tabs>
                          <w:tab w:val="left" w:pos="7680"/>
                        </w:tabs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iCs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5A84">
                        <w:rPr>
                          <w:rFonts w:ascii="Arial" w:eastAsia="Times New Roman" w:hAnsi="Arial" w:cs="Arial"/>
                          <w:b/>
                          <w:iCs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MODELO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16B" w:rsidRPr="008A616B">
        <w:rPr>
          <w:rFonts w:ascii="Arial" w:eastAsia="Times New Roman" w:hAnsi="Arial" w:cs="Arial"/>
          <w:sz w:val="24"/>
          <w:szCs w:val="24"/>
          <w:lang w:eastAsia="pt-BR"/>
        </w:rPr>
        <w:t>A administração da sociedade e o uso do nome comercial ficarão a cargo do sócio, (</w:t>
      </w:r>
      <w:r w:rsidR="008A616B" w:rsidRPr="008A616B">
        <w:rPr>
          <w:rFonts w:ascii="Arial" w:eastAsia="Times New Roman" w:hAnsi="Arial" w:cs="Arial"/>
          <w:b/>
          <w:sz w:val="24"/>
          <w:szCs w:val="24"/>
          <w:lang w:eastAsia="pt-BR"/>
        </w:rPr>
        <w:t>nome</w:t>
      </w:r>
      <w:r w:rsidR="008A616B" w:rsidRPr="008A616B">
        <w:rPr>
          <w:rFonts w:ascii="Arial" w:eastAsia="Times New Roman" w:hAnsi="Arial" w:cs="Arial"/>
          <w:sz w:val="24"/>
          <w:szCs w:val="24"/>
          <w:lang w:eastAsia="pt-BR"/>
        </w:rPr>
        <w:t>), que assinará individualmente, somente em negócios de exclusivo interesse da sociedade, podendo representá-la perante repartições Públicas, Federais, Estaduais, Municipais e Autárquicas, inclusive Bancos, sendo-lhes vedado no entanto, usar a denominação social em negócios estranhos aos interesses da sociedade, ou assumir responsabilidade estranha ao objetivo social, seja em favor de quotista ou de terceiros.</w:t>
      </w:r>
      <w:r w:rsidR="008A616B">
        <w:rPr>
          <w:rFonts w:ascii="Arial" w:eastAsia="Times New Roman" w:hAnsi="Arial" w:cs="Arial"/>
          <w:sz w:val="24"/>
          <w:szCs w:val="24"/>
          <w:lang w:eastAsia="pt-BR"/>
        </w:rPr>
        <w:t xml:space="preserve"> A sociedade será representada judicial e extrajudicialmente, ativa e passivamente por </w:t>
      </w:r>
      <w:r w:rsidR="008A616B" w:rsidRPr="008A616B">
        <w:rPr>
          <w:rFonts w:ascii="Arial" w:eastAsia="Times New Roman" w:hAnsi="Arial" w:cs="Arial"/>
          <w:b/>
          <w:sz w:val="24"/>
          <w:szCs w:val="24"/>
          <w:lang w:eastAsia="pt-BR"/>
        </w:rPr>
        <w:t>(nome do sócio)</w:t>
      </w:r>
      <w:r w:rsidR="008A616B" w:rsidRPr="008A616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C2EF4" w:rsidRDefault="005C2EF4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Parágrafo único – Fica facultado ao (s) administrador (es), atuando em conjunto ou individualmente, nomear procuradores, para um período determinado que nunca poderá exceder a um ano, devendo o instrumento de procuração especificar os atos e serem praticados pelos procuradores assim nomeados.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SEXTA – RETIRADA PRO-LABORE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Os sócios declaram que não há interesse por parte dos mesmos em efetuar retiradas </w:t>
      </w:r>
      <w:proofErr w:type="spellStart"/>
      <w:proofErr w:type="gramStart"/>
      <w:r w:rsidRPr="008A616B">
        <w:rPr>
          <w:rFonts w:ascii="Arial" w:eastAsia="Times New Roman" w:hAnsi="Arial" w:cs="Arial"/>
          <w:sz w:val="24"/>
          <w:szCs w:val="24"/>
          <w:lang w:eastAsia="pt-BR"/>
        </w:rPr>
        <w:t>pro</w:t>
      </w:r>
      <w:proofErr w:type="gramEnd"/>
      <w:r w:rsidRPr="008A616B">
        <w:rPr>
          <w:rFonts w:ascii="Arial" w:eastAsia="Times New Roman" w:hAnsi="Arial" w:cs="Arial"/>
          <w:sz w:val="24"/>
          <w:szCs w:val="24"/>
          <w:lang w:eastAsia="pt-BR"/>
        </w:rPr>
        <w:t>-labore</w:t>
      </w:r>
      <w:proofErr w:type="spellEnd"/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 para remunerar a gerência, optando-se pela retirada e/ou distribuição de lucros.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SÉTIMA - LUCROS E/OU PREJUÍZOS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Os Lucros e/ou Prejuízos apurados em Balanço a ser realizado após o término do exercício social serão distribuídos entre os sócios, proporcionalmente às quotas de capital de cada um, podendo os sócios, todavia, optarem pelo aumento de capital utilizando os Lucros e/ou pela compensação dos prejuízos em exercícios futuros.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OITAVA – DELIBERAÇÕES SOCIAIS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As deliberações sociais serão aprovadas por maioria absoluta de votos, quando a legislação não exigir unanimidade.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CLÁUSULA NONA – FILIAIS E OUTRAS DEPENDÊNCIAS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A sociedade poderá, a qualquer tempo, abrir filiais e outros estabelecimentos, no país ou fora dele, por ato de sua gerência ou por deliberações dos sócios.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DÉCIMA – DA TRANSFERÊNCIA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Os sócios poderão ceder ou alienar por qualquer título sua respectiva quota a terceiro sem o prévio consentimento dos demais sócios, ficando assegurada a estes a preferência na aquisição, em igualdade de condições, e na proporção das quotas que possuírem, observando o seguinte: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I – Os sócios deverão ser comunicados por escrito para se manifestarem a respeito da preferência no prazo de 30 (trinta) dias;</w:t>
      </w:r>
    </w:p>
    <w:p w:rsidR="008A616B" w:rsidRPr="008A616B" w:rsidRDefault="00435A84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7C3CBB" wp14:editId="3A32CF84">
                <wp:simplePos x="0" y="0"/>
                <wp:positionH relativeFrom="margin">
                  <wp:posOffset>-235527</wp:posOffset>
                </wp:positionH>
                <wp:positionV relativeFrom="paragraph">
                  <wp:posOffset>218267</wp:posOffset>
                </wp:positionV>
                <wp:extent cx="6280474" cy="2369744"/>
                <wp:effectExtent l="57150" t="1162050" r="44450" b="117411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20068">
                          <a:off x="0" y="0"/>
                          <a:ext cx="6280474" cy="2369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A84" w:rsidRPr="00435A84" w:rsidRDefault="00435A84" w:rsidP="00435A84">
                            <w:pPr>
                              <w:tabs>
                                <w:tab w:val="left" w:pos="7680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5A84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3CBB" id="Caixa de texto 3" o:spid="_x0000_s1028" type="#_x0000_t202" style="position:absolute;left:0;text-align:left;margin-left:-18.55pt;margin-top:17.2pt;width:494.55pt;height:186.6pt;rotation:-1616480fd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" filled="f" stroked="f">
                <v:textbox>
                  <w:txbxContent>
                    <w:p w:rsidR="00435A84" w:rsidRPr="00435A84" w:rsidRDefault="00435A84" w:rsidP="00435A84">
                      <w:pPr>
                        <w:tabs>
                          <w:tab w:val="left" w:pos="7680"/>
                        </w:tabs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iCs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5A84">
                        <w:rPr>
                          <w:rFonts w:ascii="Arial" w:eastAsia="Times New Roman" w:hAnsi="Arial" w:cs="Arial"/>
                          <w:b/>
                          <w:iCs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MODELO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16B" w:rsidRPr="008A616B">
        <w:rPr>
          <w:rFonts w:ascii="Arial" w:eastAsia="Times New Roman" w:hAnsi="Arial" w:cs="Arial"/>
          <w:sz w:val="24"/>
          <w:szCs w:val="24"/>
          <w:lang w:eastAsia="pt-BR"/>
        </w:rPr>
        <w:t>II – Findo o prazo para o exercício da preferência, sem que os sócios se manifestem ou havendo sobras, poderão as quotas ser cedidas ou alienadas a terceiro.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DÉCIMA PRIMEIRA - DA DISSOLUÇÃO DA SOCIEDADE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A sociedade não se dissolverá com o falecimento de qualquer dos sócios, mas prosseguirá com os remanescentes, pagando a sociedade ou os sócios remanescentes aos herdeiros do falecido, sua quota de capital e sua parte nos lucros líquidos apurados até a data do falecimento, pela seguinte forma: 20% (vinte por cento) no prazo de três meses, 30% (trinta por cento) no prazo de seis meses e 50% (</w:t>
      </w:r>
      <w:r w:rsidR="00FB2F69" w:rsidRPr="008A616B">
        <w:rPr>
          <w:rFonts w:ascii="Arial" w:eastAsia="Times New Roman" w:hAnsi="Arial" w:cs="Arial"/>
          <w:sz w:val="24"/>
          <w:szCs w:val="24"/>
          <w:lang w:eastAsia="pt-BR"/>
        </w:rPr>
        <w:t>cinquenta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 por cento) no prazo de doze meses, a contar da data do falecimento.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sociedade poderá ser dissol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vida por deliberação dos sócios</w:t>
      </w:r>
      <w:r w:rsidR="005C2C6B">
        <w:rPr>
          <w:rFonts w:ascii="Arial" w:eastAsia="Times New Roman" w:hAnsi="Arial" w:cs="Arial"/>
          <w:sz w:val="24"/>
          <w:szCs w:val="24"/>
          <w:lang w:eastAsia="pt-BR"/>
        </w:rPr>
        <w:t>, e o</w:t>
      </w:r>
      <w:r w:rsidR="005C2C6B">
        <w:rPr>
          <w:rFonts w:ascii="Arial" w:hAnsi="Arial"/>
          <w:sz w:val="24"/>
        </w:rPr>
        <w:t xml:space="preserve"> patrimônio será dividido entre os sócios de acordo com a participação percentual de cada um na sociedade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DÉCIMA SEGUNDA – CASOS OMISSOS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Os casos omissos neste contrato serão resolvidos com observância dos preceitos do Código Civil e de outros dispositivos legais que lhes sejam aplicáveis.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CLÁUSULA DÉCIMA TERCEIRA – DECLARAÇÕES DOS SÓCIOS</w:t>
      </w:r>
    </w:p>
    <w:p w:rsid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Para os efeitos do disposto no art. 1.011 do Código Civil, os sócios declaram, sob as penas da Lei, que não estão incursos em nenhum dos crimes previstos 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ali ou em lei especial, que possam impedi-los de exercer a administração da </w:t>
      </w:r>
      <w:r w:rsidR="00435A84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55EED6" wp14:editId="79B83EA9">
                <wp:simplePos x="0" y="0"/>
                <wp:positionH relativeFrom="margin">
                  <wp:posOffset>-353291</wp:posOffset>
                </wp:positionH>
                <wp:positionV relativeFrom="paragraph">
                  <wp:posOffset>375169</wp:posOffset>
                </wp:positionV>
                <wp:extent cx="6280474" cy="2369744"/>
                <wp:effectExtent l="57150" t="1162050" r="44450" b="117411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20068">
                          <a:off x="0" y="0"/>
                          <a:ext cx="6280474" cy="2369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5A84" w:rsidRPr="00435A84" w:rsidRDefault="00435A84" w:rsidP="00435A84">
                            <w:pPr>
                              <w:tabs>
                                <w:tab w:val="left" w:pos="7680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5A84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FFC000" w:themeColor="accent4"/>
                                <w:sz w:val="160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5EED6" id="Caixa de texto 4" o:spid="_x0000_s1029" type="#_x0000_t202" style="position:absolute;left:0;text-align:left;margin-left:-27.8pt;margin-top:29.55pt;width:494.55pt;height:186.6pt;rotation:-1616480fd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" filled="f" stroked="f">
                <v:textbox>
                  <w:txbxContent>
                    <w:p w:rsidR="00435A84" w:rsidRPr="00435A84" w:rsidRDefault="00435A84" w:rsidP="00435A84">
                      <w:pPr>
                        <w:tabs>
                          <w:tab w:val="left" w:pos="7680"/>
                        </w:tabs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iCs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5A84">
                        <w:rPr>
                          <w:rFonts w:ascii="Arial" w:eastAsia="Times New Roman" w:hAnsi="Arial" w:cs="Arial"/>
                          <w:b/>
                          <w:iCs/>
                          <w:color w:val="FFC000" w:themeColor="accent4"/>
                          <w:sz w:val="160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MODELO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sociedade.</w:t>
      </w:r>
    </w:p>
    <w:p w:rsid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2EF4" w:rsidRDefault="005C2EF4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CLÁUSULA DÉCIMA QUARTA – ALTERAÇÃO DO CONTRATO SOCIAL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Contrato Social poderá ser alterado por deliberação dos sócios.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A616B" w:rsidRP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616B">
        <w:rPr>
          <w:rFonts w:ascii="Arial" w:eastAsia="Times New Roman" w:hAnsi="Arial" w:cs="Arial"/>
          <w:sz w:val="24"/>
          <w:szCs w:val="24"/>
          <w:lang w:eastAsia="pt-BR"/>
        </w:rPr>
        <w:t>E, estando assim justos e contratados assinam este instrumento contratual em 03(três) vias, de igual forma e teor e para o mesmo efeito, na presença das (2) duas testemunhas abaixo.</w:t>
      </w:r>
      <w:r w:rsidR="002C70E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Serra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(dia)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(mês)</w:t>
      </w:r>
      <w:r w:rsidRPr="008A616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(ano)</w:t>
      </w:r>
    </w:p>
    <w:p w:rsidR="008A616B" w:rsidRDefault="008A616B" w:rsidP="005C2EF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616B" w:rsidRPr="000C2864" w:rsidRDefault="008A616B" w:rsidP="00435A84">
      <w:pPr>
        <w:spacing w:after="0" w:line="36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C2864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</w:t>
      </w:r>
    </w:p>
    <w:p w:rsidR="008A616B" w:rsidRPr="000C2864" w:rsidRDefault="008A616B" w:rsidP="00435A84">
      <w:pPr>
        <w:spacing w:after="0" w:line="36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Assinatura Sócio</w:t>
      </w:r>
    </w:p>
    <w:p w:rsidR="008A616B" w:rsidRPr="000C2864" w:rsidRDefault="008A616B" w:rsidP="00435A84">
      <w:pPr>
        <w:spacing w:after="0" w:line="36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616B" w:rsidRPr="000C2864" w:rsidRDefault="008A616B" w:rsidP="00435A84">
      <w:pPr>
        <w:spacing w:after="0" w:line="36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C2864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</w:t>
      </w:r>
    </w:p>
    <w:p w:rsidR="008A616B" w:rsidRPr="000C2864" w:rsidRDefault="008A616B" w:rsidP="00435A84">
      <w:pPr>
        <w:spacing w:after="0" w:line="36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Assinatura Sócio</w:t>
      </w:r>
    </w:p>
    <w:p w:rsidR="008A616B" w:rsidRPr="000C2864" w:rsidRDefault="008A616B" w:rsidP="00435A84">
      <w:pPr>
        <w:spacing w:after="0" w:line="36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616B" w:rsidRPr="000C2864" w:rsidRDefault="008A616B" w:rsidP="00435A84">
      <w:pPr>
        <w:spacing w:after="0" w:line="36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C2864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</w:t>
      </w:r>
    </w:p>
    <w:p w:rsidR="008A616B" w:rsidRPr="000C2864" w:rsidRDefault="008A616B" w:rsidP="00435A84">
      <w:pPr>
        <w:spacing w:after="0" w:line="24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C2864">
        <w:rPr>
          <w:rFonts w:ascii="Arial" w:eastAsia="Times New Roman" w:hAnsi="Arial" w:cs="Arial"/>
          <w:sz w:val="24"/>
          <w:szCs w:val="24"/>
          <w:lang w:eastAsia="pt-BR"/>
        </w:rPr>
        <w:t>Advogado</w:t>
      </w:r>
    </w:p>
    <w:p w:rsidR="008A616B" w:rsidRPr="000C2864" w:rsidRDefault="008A616B" w:rsidP="00435A84">
      <w:pPr>
        <w:spacing w:after="0" w:line="24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0C2864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8A616B" w:rsidRPr="000C2864" w:rsidRDefault="008A616B" w:rsidP="00435A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C2864">
        <w:rPr>
          <w:rFonts w:ascii="Arial" w:eastAsia="Times New Roman" w:hAnsi="Arial" w:cs="Arial"/>
          <w:sz w:val="24"/>
          <w:szCs w:val="24"/>
          <w:lang w:eastAsia="pt-BR"/>
        </w:rPr>
        <w:t>OAB  nº</w:t>
      </w:r>
      <w:proofErr w:type="gramEnd"/>
    </w:p>
    <w:p w:rsidR="005C2EF4" w:rsidRDefault="005C2EF4" w:rsidP="00435A8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616B" w:rsidRPr="000C2864" w:rsidRDefault="008A616B" w:rsidP="00435A84">
      <w:pPr>
        <w:spacing w:after="0" w:line="36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C2864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8A616B" w:rsidRDefault="008A616B" w:rsidP="00435A84">
      <w:pPr>
        <w:spacing w:after="0" w:line="240" w:lineRule="auto"/>
        <w:ind w:firstLine="74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Testemunha</w:t>
      </w:r>
    </w:p>
    <w:p w:rsidR="008A616B" w:rsidRDefault="008A616B" w:rsidP="00435A84">
      <w:pPr>
        <w:spacing w:after="0" w:line="240" w:lineRule="auto"/>
        <w:ind w:firstLine="74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8A616B" w:rsidRDefault="008A616B" w:rsidP="00435A84">
      <w:pPr>
        <w:spacing w:after="0" w:line="240" w:lineRule="auto"/>
        <w:ind w:firstLine="74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CPF:</w:t>
      </w:r>
    </w:p>
    <w:p w:rsidR="008A616B" w:rsidRDefault="008A616B" w:rsidP="00435A84">
      <w:pPr>
        <w:spacing w:after="0" w:line="360" w:lineRule="auto"/>
        <w:ind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616B" w:rsidRPr="000C2864" w:rsidRDefault="008A616B" w:rsidP="00435A84">
      <w:pPr>
        <w:spacing w:after="0" w:line="360" w:lineRule="auto"/>
        <w:ind w:right="140" w:firstLine="75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C2864">
        <w:rPr>
          <w:rFonts w:ascii="Arial" w:eastAsia="Times New Roman" w:hAnsi="Arial" w:cs="Arial"/>
          <w:sz w:val="24"/>
          <w:szCs w:val="24"/>
          <w:lang w:eastAsia="pt-BR"/>
        </w:rPr>
        <w:t>__________</w:t>
      </w:r>
      <w:r w:rsidR="005C2EF4">
        <w:rPr>
          <w:rFonts w:ascii="Arial" w:eastAsia="Times New Roman" w:hAnsi="Arial" w:cs="Arial"/>
          <w:sz w:val="24"/>
          <w:szCs w:val="24"/>
          <w:lang w:eastAsia="pt-BR"/>
        </w:rPr>
        <w:t>_____________________</w:t>
      </w:r>
    </w:p>
    <w:p w:rsidR="008A616B" w:rsidRDefault="008A616B" w:rsidP="00435A84">
      <w:pPr>
        <w:spacing w:after="0" w:line="240" w:lineRule="auto"/>
        <w:ind w:firstLine="74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Testemunha</w:t>
      </w:r>
    </w:p>
    <w:p w:rsidR="008A616B" w:rsidRDefault="008A616B" w:rsidP="00435A84">
      <w:pPr>
        <w:spacing w:after="0" w:line="240" w:lineRule="auto"/>
        <w:ind w:firstLine="74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8A616B" w:rsidRDefault="008A616B" w:rsidP="00435A84">
      <w:pPr>
        <w:spacing w:after="0" w:line="240" w:lineRule="auto"/>
        <w:ind w:firstLine="74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CPF:</w:t>
      </w:r>
    </w:p>
    <w:p w:rsidR="002C70EC" w:rsidRDefault="002C70EC" w:rsidP="005C2C6B">
      <w:pPr>
        <w:spacing w:after="0" w:line="240" w:lineRule="auto"/>
        <w:ind w:firstLine="74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11551" w:rsidRPr="00311551" w:rsidRDefault="002C70EC" w:rsidP="002C70EC">
      <w:pPr>
        <w:jc w:val="both"/>
        <w:rPr>
          <w:color w:val="FF0000"/>
          <w:sz w:val="28"/>
          <w:szCs w:val="28"/>
          <w:lang w:eastAsia="pt-BR"/>
        </w:rPr>
      </w:pPr>
      <w:r>
        <w:rPr>
          <w:rFonts w:ascii="Arial" w:hAnsi="Arial" w:cs="Arial"/>
          <w:color w:val="FF0000"/>
          <w:sz w:val="24"/>
          <w:szCs w:val="24"/>
        </w:rPr>
        <w:t>O</w:t>
      </w:r>
      <w:r w:rsidR="00311551" w:rsidRPr="00311551">
        <w:rPr>
          <w:rFonts w:ascii="Arial" w:hAnsi="Arial" w:cs="Arial"/>
          <w:color w:val="FF0000"/>
          <w:sz w:val="24"/>
          <w:szCs w:val="24"/>
        </w:rPr>
        <w:t xml:space="preserve">BS: Dispensado </w:t>
      </w:r>
      <w:r w:rsidR="00311551">
        <w:rPr>
          <w:rFonts w:ascii="Arial" w:hAnsi="Arial" w:cs="Arial"/>
          <w:color w:val="FF0000"/>
          <w:sz w:val="24"/>
          <w:szCs w:val="24"/>
        </w:rPr>
        <w:t>v</w:t>
      </w:r>
      <w:r w:rsidR="00311551" w:rsidRPr="00311551">
        <w:rPr>
          <w:color w:val="FF0000"/>
          <w:sz w:val="28"/>
          <w:szCs w:val="28"/>
          <w:lang w:eastAsia="pt-BR"/>
        </w:rPr>
        <w:t xml:space="preserve">isto do </w:t>
      </w:r>
      <w:r w:rsidR="00311551">
        <w:rPr>
          <w:color w:val="FF0000"/>
          <w:sz w:val="28"/>
          <w:szCs w:val="28"/>
          <w:lang w:eastAsia="pt-BR"/>
        </w:rPr>
        <w:t>A</w:t>
      </w:r>
      <w:r w:rsidR="00311551" w:rsidRPr="00311551">
        <w:rPr>
          <w:color w:val="FF0000"/>
          <w:sz w:val="28"/>
          <w:szCs w:val="28"/>
          <w:lang w:eastAsia="pt-BR"/>
        </w:rPr>
        <w:t xml:space="preserve">dvogado nos casos em que a sociedade de </w:t>
      </w:r>
      <w:r w:rsidR="00311551">
        <w:rPr>
          <w:color w:val="FF0000"/>
          <w:sz w:val="28"/>
          <w:szCs w:val="28"/>
          <w:lang w:eastAsia="pt-BR"/>
        </w:rPr>
        <w:t xml:space="preserve">enquadrar </w:t>
      </w:r>
      <w:r w:rsidR="00311551" w:rsidRPr="00311551">
        <w:rPr>
          <w:color w:val="FF0000"/>
          <w:sz w:val="28"/>
          <w:szCs w:val="28"/>
          <w:lang w:eastAsia="pt-BR"/>
        </w:rPr>
        <w:t xml:space="preserve">como </w:t>
      </w:r>
      <w:r w:rsidR="00311551">
        <w:rPr>
          <w:color w:val="FF0000"/>
          <w:sz w:val="28"/>
          <w:szCs w:val="28"/>
          <w:lang w:eastAsia="pt-BR"/>
        </w:rPr>
        <w:t xml:space="preserve">ME ou </w:t>
      </w:r>
      <w:r w:rsidR="00311551" w:rsidRPr="00311551">
        <w:rPr>
          <w:color w:val="FF0000"/>
          <w:sz w:val="28"/>
          <w:szCs w:val="28"/>
          <w:lang w:eastAsia="pt-BR"/>
        </w:rPr>
        <w:t>EPP</w:t>
      </w:r>
      <w:r w:rsidR="00311551">
        <w:rPr>
          <w:color w:val="FF0000"/>
          <w:sz w:val="28"/>
          <w:szCs w:val="28"/>
          <w:lang w:eastAsia="pt-BR"/>
        </w:rPr>
        <w:t>.</w:t>
      </w:r>
      <w:r w:rsidR="00311551" w:rsidRPr="00311551">
        <w:rPr>
          <w:color w:val="FF0000"/>
          <w:sz w:val="28"/>
          <w:szCs w:val="28"/>
          <w:lang w:eastAsia="pt-BR"/>
        </w:rPr>
        <w:t xml:space="preserve"> </w:t>
      </w:r>
    </w:p>
    <w:p w:rsidR="00311551" w:rsidRPr="008A616B" w:rsidRDefault="00311551" w:rsidP="005C2E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11551" w:rsidRPr="008A61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F76" w:rsidRDefault="005C2F76" w:rsidP="00D264A4">
      <w:pPr>
        <w:spacing w:after="0" w:line="240" w:lineRule="auto"/>
      </w:pPr>
      <w:r>
        <w:separator/>
      </w:r>
    </w:p>
  </w:endnote>
  <w:endnote w:type="continuationSeparator" w:id="0">
    <w:p w:rsidR="005C2F76" w:rsidRDefault="005C2F76" w:rsidP="00D2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F76" w:rsidRDefault="005C2F76" w:rsidP="00D264A4">
      <w:pPr>
        <w:spacing w:after="0" w:line="240" w:lineRule="auto"/>
      </w:pPr>
      <w:r>
        <w:separator/>
      </w:r>
    </w:p>
  </w:footnote>
  <w:footnote w:type="continuationSeparator" w:id="0">
    <w:p w:rsidR="005C2F76" w:rsidRDefault="005C2F76" w:rsidP="00D2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827357"/>
      <w:docPartObj>
        <w:docPartGallery w:val="Page Numbers (Top of Page)"/>
        <w:docPartUnique/>
      </w:docPartObj>
    </w:sdtPr>
    <w:sdtEndPr/>
    <w:sdtContent>
      <w:p w:rsidR="00A60A18" w:rsidRDefault="00A60A1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A84">
          <w:rPr>
            <w:noProof/>
          </w:rPr>
          <w:t>4</w:t>
        </w:r>
        <w:r>
          <w:fldChar w:fldCharType="end"/>
        </w:r>
      </w:p>
    </w:sdtContent>
  </w:sdt>
  <w:p w:rsidR="00A60A18" w:rsidRDefault="00A60A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6B"/>
    <w:rsid w:val="001629D7"/>
    <w:rsid w:val="002C70EC"/>
    <w:rsid w:val="00311551"/>
    <w:rsid w:val="00435A84"/>
    <w:rsid w:val="004C603D"/>
    <w:rsid w:val="005C2C6B"/>
    <w:rsid w:val="005C2EF4"/>
    <w:rsid w:val="005C2F76"/>
    <w:rsid w:val="00634C9B"/>
    <w:rsid w:val="008A616B"/>
    <w:rsid w:val="00A60A18"/>
    <w:rsid w:val="00BE4704"/>
    <w:rsid w:val="00D264A4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F7510-B99A-4F93-B59C-FF816F9A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A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A61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C2EF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C2EF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4A4"/>
  </w:style>
  <w:style w:type="paragraph" w:styleId="Rodap">
    <w:name w:val="footer"/>
    <w:basedOn w:val="Normal"/>
    <w:link w:val="RodapChar"/>
    <w:uiPriority w:val="99"/>
    <w:unhideWhenUsed/>
    <w:rsid w:val="00D2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4A4"/>
  </w:style>
  <w:style w:type="paragraph" w:styleId="Textodebalo">
    <w:name w:val="Balloon Text"/>
    <w:basedOn w:val="Normal"/>
    <w:link w:val="TextodebaloChar"/>
    <w:uiPriority w:val="99"/>
    <w:semiHidden/>
    <w:unhideWhenUsed/>
    <w:rsid w:val="0016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Fernanda Wernek</dc:creator>
  <cp:keywords/>
  <dc:description/>
  <cp:lastModifiedBy>Priscila Reis da Silva</cp:lastModifiedBy>
  <cp:revision>9</cp:revision>
  <cp:lastPrinted>2016-01-13T18:53:00Z</cp:lastPrinted>
  <dcterms:created xsi:type="dcterms:W3CDTF">2016-01-13T18:41:00Z</dcterms:created>
  <dcterms:modified xsi:type="dcterms:W3CDTF">2016-11-14T12:27:00Z</dcterms:modified>
</cp:coreProperties>
</file>